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EC" w:rsidRPr="00FE2F51" w:rsidRDefault="008605EC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«СОГАЗ-Мед»: ЗОЖ - Задумайся о жизни!</w:t>
      </w:r>
    </w:p>
    <w:p w:rsidR="008605EC" w:rsidRPr="00FE2F51" w:rsidRDefault="008605EC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Цифровые технологии накладывают отпечаток на все сферы жизни. Практически у каждого из нас есть мобильный телефон, а у некоторых даже два. На рабочем месте большинства людей в обязательном порядке присутствует компьютер. Мы проводим в сидячем положении, глядя в мониторы и экраны, огромное количество времени на работе, дома, в общественном транспорте. В обеденный перерыв многие предпочитают употреблять фастфуд и сладкую газировку, в перерывах курят сигареты, а после работы переедают перед сном. </w:t>
      </w:r>
    </w:p>
    <w:p w:rsidR="008605EC" w:rsidRPr="00FE2F51" w:rsidRDefault="008605EC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В данной ситуации, тренд на здоровый образ жизни (ЗОЖ) – настоящее спасение. В последние несколько лет популярность среди молодежи набирают правильное питание, ведение активного образа жизни, а также отказ от алкоголя и курения.  Возможно формирование привычки вести ЗОЖ и с помощью моды и трендов – это, пожалуй, единственный способ остаться здоровыми и благополучными. Специалисты «СОГАЗ-Мед» предлагают разобраться в тонкостях ЗОЖ и связанных с ним полезных гаджетах.</w:t>
      </w:r>
    </w:p>
    <w:p w:rsidR="008605EC" w:rsidRPr="00FE2F51" w:rsidRDefault="008605EC" w:rsidP="00FE2F51">
      <w:pPr>
        <w:pStyle w:val="ListParagraph"/>
        <w:tabs>
          <w:tab w:val="left" w:pos="567"/>
        </w:tabs>
        <w:spacing w:line="240" w:lineRule="auto"/>
        <w:ind w:left="0" w:firstLine="426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Занятия спортом и активный образ жизни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По данным Всемирной организации здравоохранения (ВОЗ), 1,4 миллиарда взрослых жителей планеты не уделяют достаточно времени физическим упражнениям. Тем временем, привычка проводить дни в сидячем положении может привести к развитию очень серьезных заболеваний. Среди них: диабет, сердечно-сосудистые нарушения, деменция и даже некоторые виды рака. Чтобы избежать печальных последствий малоподвижного образа жизни, нужно заниматься спортом не менее 150 минут в неделю (если речь идет о средней интенсивности). ВОЗ поставила цель к 2025 году снизить количество малоподвижных людей до 10%.  Согласно рекомендациям экспертов, ежедневно взрослый человек должен проходить не менее 7-8 тысяч шагов. Если учитывать, что каждый шаг составляет в среднем около полуметра, то расстояние, которое ежедневно должен пешком преодолевать человек, составляет 3-4 километра. Такую дистанцию можно преодолеть примерно за час. 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Даже работая в офисе, можно позволить себе небольшие перерывы на производственную гимнастику и разминку. Разработаны целые комплексы упражнений для гимнастики в офисе. 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Занятия спортом не менее трех раз в неделю при длительности тренировок от 30-40 минут будут способствовать улучшению самочувствия. А ежедневные 30-минутные пешие прогулки даже способны снизить риск преждевременной смерти. Этот факт особенно актуален для людей, которым за пятьдесят, поскольку спортом многие из них заниматься уже не могут или не хотят, а систематическая ходьба является надежной профилактикой многих недугов.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Правильное питание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bCs/>
          <w:sz w:val="20"/>
          <w:szCs w:val="20"/>
        </w:rPr>
        <w:t>Правильное питание</w:t>
      </w:r>
      <w:r w:rsidRPr="00FE2F51">
        <w:rPr>
          <w:rFonts w:ascii="Arial" w:hAnsi="Arial" w:cs="Arial"/>
          <w:sz w:val="20"/>
          <w:szCs w:val="20"/>
        </w:rPr>
        <w:t xml:space="preserve"> не означает отказ от всего вкусного или замену рациона на что-то дорогостоящее и экзотическое. Диетологи говорят об обратном: лучше питаться сезонными продуктами. 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 xml:space="preserve">Энергетическое равновесие 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Под этим принципом понимается равное соотношение поступающих с пищей калорий и их расходованием. Например, для мужчин и женщин в возрасте от 40 до 60 лет основной обмен в среднем равен 1500 и 1300 килокалорий в день. Избыток энергетической ценности рациона неизбежно приводит к отложению лишних калорий в виде жира. 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Сбалансированность питания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Организму нужны белки, жиры, углеводы, витамины и минеральные вещества. Белки – это строительный материал для организма, жиры – пластический и резервный, а углеводы – основной источник энергии.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Рацион считается сбалансированным, когда калорийность обеспечивается в пропорции: 10-15% за счет белков, 20-30% – жиров, 55-70% – углеводов. При этом последние должны быть именно сложными (каши из цельного зерна, цельнозерновой хлеб или картофель). Особенность таких углеводов в том, что они медленно перевариваются, дают оптимальный уровень энергии и не приводят к выбросу инсулина, который превращает избыток глюкозы в жир.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Соблюдение режима питания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Человек должен есть 3–5 раз в день, регулярно, небольшими порциями и по возможности – строго по расписанию. Последний прием пищи должен закончиться за 2–3 часа до сна. Диетологи рекомендуют распределить количество и калорийность пищи следующим образом: 25-30% на завтрак, 35% на обед, 20-25% на ужин. И не стоит забывать о правильных перекусах, которые не дадут переесть в момент основного приема пищи.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Специалисты «СОГАЗ-Мед» напоминают, что чрезмерное употребление соли</w:t>
      </w:r>
      <w:r w:rsidRPr="00FE2F51">
        <w:rPr>
          <w:rFonts w:ascii="Arial" w:hAnsi="Arial" w:cs="Arial"/>
          <w:sz w:val="20"/>
          <w:szCs w:val="20"/>
        </w:rPr>
        <w:t> – основная причина сердечно-сосудистых заболеваний и инсульта. Дневная порция соли – это чайная ложка (5 граммов). Также в день рекомендуется употреблять не больше 12 чайных ложек сахара (не больше 50 граммов). Не забывайте, что сахар входит в состав многих продуктов!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rPr>
          <w:rFonts w:ascii="Arial" w:hAnsi="Arial" w:cs="Arial"/>
          <w:color w:val="222222"/>
          <w:sz w:val="20"/>
          <w:szCs w:val="20"/>
        </w:rPr>
      </w:pPr>
    </w:p>
    <w:p w:rsidR="008605EC" w:rsidRPr="00FE2F51" w:rsidRDefault="008605EC" w:rsidP="00FE2F51">
      <w:pPr>
        <w:pStyle w:val="ListParagraph"/>
        <w:tabs>
          <w:tab w:val="left" w:pos="567"/>
        </w:tabs>
        <w:spacing w:line="240" w:lineRule="auto"/>
        <w:ind w:left="0" w:firstLine="426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Своевременные медицинские обследования</w:t>
      </w:r>
    </w:p>
    <w:p w:rsidR="008605EC" w:rsidRPr="00FE2F51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«СОГАЗ-Мед» напоминает, что регулярное прохождение диспансеризации позволит на ранней стадии выявить наиболее опасные заболевания, которые являются основной причиной инвалидности и смертности.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Согласно статье 185.1 ТК РФ установлено освобождение сотрудников от работы на 1 или 2 дня для прохождения диспансеризации, при этом, предусмотрена необходимость сохранения среднего заработка за дни, предоставленные работникам для прохождения диспансеризации.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Работники предпенсионного возраста и работники, которые уже получают пенсию по старости или за выслугу лет, имеют право на освобождение от работы на 2 рабочих дня 1 раз в год с сохранением за ними места работы и среднего заработка.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Чтобы получить выходной для диспансеризации, достаточно написать заявление и согласовать с работодателем день освобождения.</w:t>
      </w:r>
    </w:p>
    <w:p w:rsidR="008605EC" w:rsidRPr="00974826" w:rsidRDefault="008605EC" w:rsidP="00143758">
      <w:pPr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 xml:space="preserve">Узнать, подлежите ли вы диспансеризации в текущем году, можно на сайте </w:t>
      </w:r>
      <w:hyperlink r:id="rId5" w:history="1">
        <w:r w:rsidRPr="00974826">
          <w:rPr>
            <w:rFonts w:ascii="Arial" w:hAnsi="Arial" w:cs="Arial"/>
            <w:sz w:val="20"/>
            <w:szCs w:val="20"/>
          </w:rPr>
          <w:t>www.sogaz-med.ru</w:t>
        </w:r>
      </w:hyperlink>
      <w:r w:rsidRPr="00974826">
        <w:rPr>
          <w:rFonts w:ascii="Arial" w:hAnsi="Arial" w:cs="Arial"/>
          <w:sz w:val="20"/>
          <w:szCs w:val="20"/>
        </w:rPr>
        <w:t xml:space="preserve"> в разделе «Диспансеризация», указав свой год рождения и пол. Также на сайте указан полный перечень обследований, входящих в диспансеризацию. 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b/>
          <w:sz w:val="20"/>
          <w:szCs w:val="20"/>
        </w:rPr>
        <w:t>Генеральный директор АО «Страховая компания «СОГАЗ-Мед» Дмитрий Толстов отмечает:</w:t>
      </w:r>
      <w:r w:rsidRPr="00974826">
        <w:rPr>
          <w:rFonts w:ascii="Arial" w:hAnsi="Arial" w:cs="Arial"/>
          <w:sz w:val="20"/>
          <w:szCs w:val="20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Мы рекомендуем застрахованным лицам своевременно актуализировать данные полиса ОМС. Для этого обратиться в ближайший офис «СОГАЗ-Мед».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Актуализация персональных данных необходима, если вы: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лет);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Ф.И.О;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изменили контактный телефон/e-mail.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Актуализация позволит своевременно получать информацию о возможности прохождения профилактических мероприятий (в том числе диспансеризацию), а также информационное сопровождение со стороны страховой медицинской организации удобным для вас способом связи.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Если вы застрахованы в компании «СОГАЗ-Мед» и у вас возникли вопросы о системе ОМС вы можете обратиться за помощью к страховым представителям на сайте sogaz-med.ru или в мобильном приложении «СОГАЗ ОМС» (для </w:t>
      </w:r>
      <w:r w:rsidRPr="0097482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Android</w:t>
      </w:r>
      <w:r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8605EC" w:rsidRPr="00974826" w:rsidRDefault="008605E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605EC" w:rsidRPr="00974826" w:rsidRDefault="008605EC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974826">
        <w:rPr>
          <w:rFonts w:ascii="Arial" w:hAnsi="Arial" w:cs="Arial"/>
          <w:b/>
          <w:sz w:val="20"/>
          <w:szCs w:val="20"/>
        </w:rPr>
        <w:t>Справка о компании:</w:t>
      </w:r>
    </w:p>
    <w:p w:rsidR="008605EC" w:rsidRPr="00097504" w:rsidRDefault="008605EC" w:rsidP="009C18D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97504">
        <w:rPr>
          <w:rFonts w:ascii="Arial" w:hAnsi="Arial" w:cs="Arial"/>
          <w:color w:val="000000"/>
          <w:sz w:val="20"/>
          <w:szCs w:val="20"/>
        </w:rPr>
        <w:t xml:space="preserve"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  </w:t>
      </w:r>
    </w:p>
    <w:p w:rsidR="008605EC" w:rsidRPr="00FE2F51" w:rsidRDefault="008605EC" w:rsidP="009C18D5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sectPr w:rsidR="008605EC" w:rsidRPr="00FE2F51" w:rsidSect="00681B7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42FD"/>
    <w:multiLevelType w:val="hybridMultilevel"/>
    <w:tmpl w:val="DAA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843332"/>
    <w:multiLevelType w:val="hybridMultilevel"/>
    <w:tmpl w:val="7E9E1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497"/>
    <w:rsid w:val="000143EC"/>
    <w:rsid w:val="000272AF"/>
    <w:rsid w:val="00066540"/>
    <w:rsid w:val="00071E69"/>
    <w:rsid w:val="00097504"/>
    <w:rsid w:val="00112698"/>
    <w:rsid w:val="001407DD"/>
    <w:rsid w:val="00143758"/>
    <w:rsid w:val="001B3F04"/>
    <w:rsid w:val="001D3F95"/>
    <w:rsid w:val="001F6EAB"/>
    <w:rsid w:val="00207C2A"/>
    <w:rsid w:val="002D6B6E"/>
    <w:rsid w:val="002E04B7"/>
    <w:rsid w:val="002E1093"/>
    <w:rsid w:val="002E1E70"/>
    <w:rsid w:val="0032527F"/>
    <w:rsid w:val="00367D21"/>
    <w:rsid w:val="004202C4"/>
    <w:rsid w:val="00450B19"/>
    <w:rsid w:val="00465184"/>
    <w:rsid w:val="00480BB0"/>
    <w:rsid w:val="004C00C7"/>
    <w:rsid w:val="004C1A21"/>
    <w:rsid w:val="00527F68"/>
    <w:rsid w:val="005C44BC"/>
    <w:rsid w:val="005D60FB"/>
    <w:rsid w:val="005F6FE3"/>
    <w:rsid w:val="00681B70"/>
    <w:rsid w:val="006D2F6C"/>
    <w:rsid w:val="00701DFE"/>
    <w:rsid w:val="00705894"/>
    <w:rsid w:val="00794716"/>
    <w:rsid w:val="00796F58"/>
    <w:rsid w:val="007B6972"/>
    <w:rsid w:val="007D6055"/>
    <w:rsid w:val="007F4FC9"/>
    <w:rsid w:val="008605EC"/>
    <w:rsid w:val="009127DA"/>
    <w:rsid w:val="009224FC"/>
    <w:rsid w:val="00942012"/>
    <w:rsid w:val="00953978"/>
    <w:rsid w:val="00974826"/>
    <w:rsid w:val="009853E5"/>
    <w:rsid w:val="009C18D5"/>
    <w:rsid w:val="00A13CFB"/>
    <w:rsid w:val="00A440A8"/>
    <w:rsid w:val="00A90208"/>
    <w:rsid w:val="00A94235"/>
    <w:rsid w:val="00AB61A6"/>
    <w:rsid w:val="00AE03E1"/>
    <w:rsid w:val="00AF6A37"/>
    <w:rsid w:val="00B36497"/>
    <w:rsid w:val="00B875C3"/>
    <w:rsid w:val="00B92D80"/>
    <w:rsid w:val="00BB5FDA"/>
    <w:rsid w:val="00BC0F01"/>
    <w:rsid w:val="00C918F8"/>
    <w:rsid w:val="00CD1D53"/>
    <w:rsid w:val="00CE1709"/>
    <w:rsid w:val="00D2745F"/>
    <w:rsid w:val="00D27B08"/>
    <w:rsid w:val="00DC7FDC"/>
    <w:rsid w:val="00DE3E5F"/>
    <w:rsid w:val="00DE493C"/>
    <w:rsid w:val="00E37236"/>
    <w:rsid w:val="00E4089C"/>
    <w:rsid w:val="00F31CF9"/>
    <w:rsid w:val="00F5269E"/>
    <w:rsid w:val="00FA782D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F0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6518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DC7FDC"/>
    <w:rPr>
      <w:rFonts w:cs="Times New Roman"/>
      <w:b/>
    </w:rPr>
  </w:style>
  <w:style w:type="paragraph" w:styleId="NormalWeb">
    <w:name w:val="Normal (Web)"/>
    <w:basedOn w:val="Normal"/>
    <w:uiPriority w:val="99"/>
    <w:rsid w:val="002D6B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72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6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1183</Words>
  <Characters>6748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«СОГАЗ-Мед»: ЗОЖ - Задумайся о жизни</dc:title>
  <dc:subject/>
  <dc:creator>Кудякова Елизавета Владимировна</dc:creator>
  <cp:keywords/>
  <dc:description/>
  <cp:lastModifiedBy>Sekr</cp:lastModifiedBy>
  <cp:revision>2</cp:revision>
  <dcterms:created xsi:type="dcterms:W3CDTF">2024-12-16T10:35:00Z</dcterms:created>
  <dcterms:modified xsi:type="dcterms:W3CDTF">2024-12-16T10:35:00Z</dcterms:modified>
</cp:coreProperties>
</file>